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9F" w:rsidRPr="004E029F" w:rsidRDefault="004E029F">
      <w:pPr>
        <w:rPr>
          <w:rFonts w:ascii="Times New Roman" w:hAnsi="Times New Roman" w:cs="Times New Roman"/>
          <w:b/>
          <w:sz w:val="96"/>
          <w:szCs w:val="28"/>
          <w:u w:val="single"/>
        </w:rPr>
      </w:pPr>
      <w:r w:rsidRPr="004E029F">
        <w:rPr>
          <w:rFonts w:ascii="Times New Roman" w:hAnsi="Times New Roman" w:cs="Times New Roman"/>
          <w:b/>
          <w:sz w:val="32"/>
          <w:szCs w:val="28"/>
          <w:u w:val="single"/>
        </w:rPr>
        <w:t xml:space="preserve">Dr. </w:t>
      </w:r>
      <w:proofErr w:type="spellStart"/>
      <w:r w:rsidRPr="004E029F">
        <w:rPr>
          <w:rFonts w:ascii="Times New Roman" w:hAnsi="Times New Roman" w:cs="Times New Roman"/>
          <w:b/>
          <w:sz w:val="32"/>
          <w:szCs w:val="28"/>
          <w:u w:val="single"/>
        </w:rPr>
        <w:t>Sachchidanand</w:t>
      </w:r>
      <w:proofErr w:type="spellEnd"/>
      <w:r w:rsidRPr="004E029F">
        <w:rPr>
          <w:rFonts w:ascii="Times New Roman" w:hAnsi="Times New Roman" w:cs="Times New Roman"/>
          <w:b/>
          <w:sz w:val="32"/>
          <w:szCs w:val="28"/>
          <w:u w:val="single"/>
        </w:rPr>
        <w:t xml:space="preserve"> </w:t>
      </w:r>
      <w:proofErr w:type="spellStart"/>
      <w:r w:rsidRPr="004E029F">
        <w:rPr>
          <w:rFonts w:ascii="Times New Roman" w:hAnsi="Times New Roman" w:cs="Times New Roman"/>
          <w:b/>
          <w:sz w:val="32"/>
          <w:szCs w:val="28"/>
          <w:u w:val="single"/>
        </w:rPr>
        <w:t>Sinha</w:t>
      </w:r>
      <w:proofErr w:type="spellEnd"/>
      <w:r w:rsidRPr="004E029F">
        <w:rPr>
          <w:rFonts w:ascii="Times New Roman" w:hAnsi="Times New Roman" w:cs="Times New Roman"/>
          <w:b/>
          <w:sz w:val="32"/>
          <w:szCs w:val="28"/>
          <w:u w:val="single"/>
        </w:rPr>
        <w:br/>
      </w:r>
      <w:r w:rsidRPr="004E029F">
        <w:rPr>
          <w:rFonts w:ascii="Times New Roman" w:hAnsi="Times New Roman" w:cs="Times New Roman"/>
          <w:b/>
          <w:sz w:val="32"/>
          <w:szCs w:val="28"/>
          <w:u w:val="single"/>
        </w:rPr>
        <w:br/>
      </w:r>
      <w:r w:rsidRPr="004E029F">
        <w:rPr>
          <w:rFonts w:ascii="Times New Roman" w:hAnsi="Times New Roman" w:cs="Times New Roman"/>
          <w:b/>
          <w:sz w:val="96"/>
          <w:szCs w:val="28"/>
          <w:u w:val="single"/>
        </w:rPr>
        <w:t xml:space="preserve">Laws </w:t>
      </w:r>
      <w:proofErr w:type="gramStart"/>
      <w:r w:rsidRPr="004E029F">
        <w:rPr>
          <w:rFonts w:ascii="Times New Roman" w:hAnsi="Times New Roman" w:cs="Times New Roman"/>
          <w:b/>
          <w:sz w:val="96"/>
          <w:szCs w:val="28"/>
          <w:u w:val="single"/>
        </w:rPr>
        <w:t>Of</w:t>
      </w:r>
      <w:proofErr w:type="gramEnd"/>
      <w:r w:rsidRPr="004E029F">
        <w:rPr>
          <w:rFonts w:ascii="Times New Roman" w:hAnsi="Times New Roman" w:cs="Times New Roman"/>
          <w:b/>
          <w:sz w:val="96"/>
          <w:szCs w:val="28"/>
          <w:u w:val="single"/>
        </w:rPr>
        <w:t xml:space="preserve"> Returns</w:t>
      </w:r>
      <w:r>
        <w:rPr>
          <w:rFonts w:ascii="Times New Roman" w:hAnsi="Times New Roman" w:cs="Times New Roman"/>
          <w:b/>
          <w:sz w:val="96"/>
          <w:szCs w:val="28"/>
          <w:u w:val="single"/>
        </w:rPr>
        <w:br/>
      </w:r>
    </w:p>
    <w:tbl>
      <w:tblPr>
        <w:tblW w:w="0" w:type="auto"/>
        <w:tblCellSpacing w:w="0" w:type="dxa"/>
        <w:tblCellMar>
          <w:top w:w="15" w:type="dxa"/>
          <w:left w:w="15" w:type="dxa"/>
          <w:bottom w:w="15" w:type="dxa"/>
          <w:right w:w="15" w:type="dxa"/>
        </w:tblCellMar>
        <w:tblLook w:val="04A0"/>
      </w:tblPr>
      <w:tblGrid>
        <w:gridCol w:w="9390"/>
      </w:tblGrid>
      <w:tr w:rsidR="004E029F" w:rsidRPr="004E029F" w:rsidTr="004E029F">
        <w:trPr>
          <w:tblCellSpacing w:w="0" w:type="dxa"/>
        </w:trPr>
        <w:tc>
          <w:tcPr>
            <w:tcW w:w="0" w:type="auto"/>
            <w:vAlign w:val="center"/>
            <w:hideMark/>
          </w:tcPr>
          <w:p w:rsidR="004E029F" w:rsidRPr="004E029F" w:rsidRDefault="004E029F" w:rsidP="004E029F">
            <w:pPr>
              <w:spacing w:before="100" w:beforeAutospacing="1" w:after="0"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1.       Production function with one variable input /Law of variable proportions</w:t>
            </w:r>
            <w:proofErr w:type="gramStart"/>
            <w:r w:rsidRPr="004E029F">
              <w:rPr>
                <w:rFonts w:ascii="Times New Roman" w:eastAsia="Times New Roman" w:hAnsi="Times New Roman" w:cs="Times New Roman"/>
                <w:b/>
                <w:bCs/>
                <w:color w:val="000000" w:themeColor="text1"/>
                <w:sz w:val="36"/>
                <w:szCs w:val="36"/>
              </w:rPr>
              <w:t>./</w:t>
            </w:r>
            <w:proofErr w:type="gramEnd"/>
            <w:r w:rsidRPr="004E029F">
              <w:rPr>
                <w:rFonts w:ascii="Times New Roman" w:eastAsia="Times New Roman" w:hAnsi="Times New Roman" w:cs="Times New Roman"/>
                <w:b/>
                <w:bCs/>
                <w:color w:val="000000" w:themeColor="text1"/>
                <w:sz w:val="36"/>
                <w:szCs w:val="36"/>
              </w:rPr>
              <w:t xml:space="preserve"> Law of diminishing marginal productivity.</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 xml:space="preserve">When there is increase in the production, we normally increase the </w:t>
            </w:r>
            <w:proofErr w:type="spellStart"/>
            <w:r w:rsidRPr="004E029F">
              <w:rPr>
                <w:rFonts w:ascii="Times New Roman" w:eastAsia="Times New Roman" w:hAnsi="Times New Roman" w:cs="Times New Roman"/>
                <w:color w:val="000000" w:themeColor="text1"/>
                <w:sz w:val="36"/>
                <w:szCs w:val="36"/>
              </w:rPr>
              <w:t>labour</w:t>
            </w:r>
            <w:proofErr w:type="spellEnd"/>
            <w:r w:rsidRPr="004E029F">
              <w:rPr>
                <w:rFonts w:ascii="Times New Roman" w:eastAsia="Times New Roman" w:hAnsi="Times New Roman" w:cs="Times New Roman"/>
                <w:color w:val="000000" w:themeColor="text1"/>
                <w:sz w:val="36"/>
                <w:szCs w:val="36"/>
              </w:rPr>
              <w:t xml:space="preserve"> rather than the machinery. The more </w:t>
            </w:r>
            <w:proofErr w:type="spellStart"/>
            <w:r w:rsidRPr="004E029F">
              <w:rPr>
                <w:rFonts w:ascii="Times New Roman" w:eastAsia="Times New Roman" w:hAnsi="Times New Roman" w:cs="Times New Roman"/>
                <w:color w:val="000000" w:themeColor="text1"/>
                <w:sz w:val="36"/>
                <w:szCs w:val="36"/>
              </w:rPr>
              <w:t>labour</w:t>
            </w:r>
            <w:proofErr w:type="spellEnd"/>
            <w:r w:rsidRPr="004E029F">
              <w:rPr>
                <w:rFonts w:ascii="Times New Roman" w:eastAsia="Times New Roman" w:hAnsi="Times New Roman" w:cs="Times New Roman"/>
                <w:color w:val="000000" w:themeColor="text1"/>
                <w:sz w:val="36"/>
                <w:szCs w:val="36"/>
              </w:rPr>
              <w:t xml:space="preserve"> employed in the production process, there will be raise in the production. But continues increase in the </w:t>
            </w:r>
            <w:proofErr w:type="spellStart"/>
            <w:r w:rsidRPr="004E029F">
              <w:rPr>
                <w:rFonts w:ascii="Times New Roman" w:eastAsia="Times New Roman" w:hAnsi="Times New Roman" w:cs="Times New Roman"/>
                <w:color w:val="000000" w:themeColor="text1"/>
                <w:sz w:val="36"/>
                <w:szCs w:val="36"/>
              </w:rPr>
              <w:t>labour</w:t>
            </w:r>
            <w:proofErr w:type="spellEnd"/>
            <w:r w:rsidRPr="004E029F">
              <w:rPr>
                <w:rFonts w:ascii="Times New Roman" w:eastAsia="Times New Roman" w:hAnsi="Times New Roman" w:cs="Times New Roman"/>
                <w:color w:val="000000" w:themeColor="text1"/>
                <w:sz w:val="36"/>
                <w:szCs w:val="36"/>
              </w:rPr>
              <w:t xml:space="preserve"> may lead to decrease in the production after certain point. Here comes the question. How many employees should be employed to get maximum production? Law of variable proportion </w:t>
            </w:r>
            <w:proofErr w:type="gramStart"/>
            <w:r w:rsidRPr="004E029F">
              <w:rPr>
                <w:rFonts w:ascii="Times New Roman" w:eastAsia="Times New Roman" w:hAnsi="Times New Roman" w:cs="Times New Roman"/>
                <w:color w:val="000000" w:themeColor="text1"/>
                <w:sz w:val="36"/>
                <w:szCs w:val="36"/>
              </w:rPr>
              <w:t>answer</w:t>
            </w:r>
            <w:proofErr w:type="gramEnd"/>
            <w:r w:rsidRPr="004E029F">
              <w:rPr>
                <w:rFonts w:ascii="Times New Roman" w:eastAsia="Times New Roman" w:hAnsi="Times New Roman" w:cs="Times New Roman"/>
                <w:color w:val="000000" w:themeColor="text1"/>
                <w:sz w:val="36"/>
                <w:szCs w:val="36"/>
              </w:rPr>
              <w:t xml:space="preserve"> the question of the employment of </w:t>
            </w:r>
            <w:proofErr w:type="spellStart"/>
            <w:r w:rsidRPr="004E029F">
              <w:rPr>
                <w:rFonts w:ascii="Times New Roman" w:eastAsia="Times New Roman" w:hAnsi="Times New Roman" w:cs="Times New Roman"/>
                <w:color w:val="000000" w:themeColor="text1"/>
                <w:sz w:val="36"/>
                <w:szCs w:val="36"/>
              </w:rPr>
              <w:t>labour</w:t>
            </w:r>
            <w:proofErr w:type="spellEnd"/>
            <w:r w:rsidRPr="004E029F">
              <w:rPr>
                <w:rFonts w:ascii="Times New Roman" w:eastAsia="Times New Roman" w:hAnsi="Times New Roman" w:cs="Times New Roman"/>
                <w:color w:val="000000" w:themeColor="text1"/>
                <w:sz w:val="36"/>
                <w:szCs w:val="36"/>
              </w:rPr>
              <w:t xml:space="preserve"> for optimum production. </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DEFINITION</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 xml:space="preserve">— According to </w:t>
            </w:r>
            <w:proofErr w:type="spellStart"/>
            <w:r w:rsidRPr="004E029F">
              <w:rPr>
                <w:rFonts w:ascii="Times New Roman" w:eastAsia="Times New Roman" w:hAnsi="Times New Roman" w:cs="Times New Roman"/>
                <w:b/>
                <w:bCs/>
                <w:color w:val="000000" w:themeColor="text1"/>
                <w:sz w:val="36"/>
                <w:szCs w:val="36"/>
              </w:rPr>
              <w:t>Leftwitch</w:t>
            </w:r>
            <w:proofErr w:type="spellEnd"/>
            <w:r w:rsidRPr="004E029F">
              <w:rPr>
                <w:rFonts w:ascii="Times New Roman" w:eastAsia="Times New Roman" w:hAnsi="Times New Roman" w:cs="Times New Roman"/>
                <w:b/>
                <w:bCs/>
                <w:color w:val="000000" w:themeColor="text1"/>
                <w:sz w:val="36"/>
                <w:szCs w:val="36"/>
              </w:rPr>
              <w:t>,</w:t>
            </w:r>
            <w:r w:rsidRPr="004E029F">
              <w:rPr>
                <w:rFonts w:ascii="Times New Roman" w:eastAsia="Times New Roman" w:hAnsi="Times New Roman" w:cs="Times New Roman"/>
                <w:color w:val="000000" w:themeColor="text1"/>
                <w:sz w:val="36"/>
                <w:szCs w:val="36"/>
              </w:rPr>
              <w:t xml:space="preserve"> The </w:t>
            </w:r>
            <w:r w:rsidRPr="004E029F">
              <w:rPr>
                <w:rFonts w:ascii="Times New Roman" w:eastAsia="Times New Roman" w:hAnsi="Times New Roman" w:cs="Times New Roman"/>
                <w:i/>
                <w:iCs/>
                <w:color w:val="000000" w:themeColor="text1"/>
                <w:sz w:val="36"/>
                <w:szCs w:val="36"/>
              </w:rPr>
              <w:t xml:space="preserve">law of variable proportions states that if the input of one resource is increased by equal increments per unit of time while the inputs of other resources are held constant, total output will increase, </w:t>
            </w:r>
            <w:r w:rsidRPr="004E029F">
              <w:rPr>
                <w:rFonts w:ascii="Times New Roman" w:eastAsia="Times New Roman" w:hAnsi="Times New Roman" w:cs="Times New Roman"/>
                <w:color w:val="000000" w:themeColor="text1"/>
                <w:sz w:val="36"/>
                <w:szCs w:val="36"/>
              </w:rPr>
              <w:t xml:space="preserve">but beyond some point </w:t>
            </w:r>
            <w:r w:rsidRPr="004E029F">
              <w:rPr>
                <w:rFonts w:ascii="Times New Roman" w:eastAsia="Times New Roman" w:hAnsi="Times New Roman" w:cs="Times New Roman"/>
                <w:i/>
                <w:iCs/>
                <w:color w:val="000000" w:themeColor="text1"/>
                <w:sz w:val="36"/>
                <w:szCs w:val="36"/>
              </w:rPr>
              <w:t>the resulting output increases will become smaller and smaller."</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 xml:space="preserve">— Eminent Economist </w:t>
            </w:r>
            <w:r w:rsidRPr="004E029F">
              <w:rPr>
                <w:rFonts w:ascii="Times New Roman" w:eastAsia="Times New Roman" w:hAnsi="Times New Roman" w:cs="Times New Roman"/>
                <w:b/>
                <w:bCs/>
                <w:color w:val="000000" w:themeColor="text1"/>
                <w:sz w:val="36"/>
                <w:szCs w:val="36"/>
              </w:rPr>
              <w:t>Samuelson</w:t>
            </w:r>
            <w:r w:rsidRPr="004E029F">
              <w:rPr>
                <w:rFonts w:ascii="Times New Roman" w:eastAsia="Times New Roman" w:hAnsi="Times New Roman" w:cs="Times New Roman"/>
                <w:color w:val="000000" w:themeColor="text1"/>
                <w:sz w:val="36"/>
                <w:szCs w:val="36"/>
              </w:rPr>
              <w:t xml:space="preserve"> says, “The </w:t>
            </w:r>
            <w:r w:rsidRPr="004E029F">
              <w:rPr>
                <w:rFonts w:ascii="Times New Roman" w:eastAsia="Times New Roman" w:hAnsi="Times New Roman" w:cs="Times New Roman"/>
                <w:i/>
                <w:iCs/>
                <w:color w:val="000000" w:themeColor="text1"/>
                <w:sz w:val="36"/>
                <w:szCs w:val="36"/>
              </w:rPr>
              <w:t xml:space="preserve">law states that an increase in some inputs relative to other fixed input will, in a </w:t>
            </w:r>
            <w:r w:rsidRPr="004E029F">
              <w:rPr>
                <w:rFonts w:ascii="Times New Roman" w:eastAsia="Times New Roman" w:hAnsi="Times New Roman" w:cs="Times New Roman"/>
                <w:i/>
                <w:iCs/>
                <w:color w:val="000000" w:themeColor="text1"/>
                <w:sz w:val="36"/>
                <w:szCs w:val="36"/>
              </w:rPr>
              <w:lastRenderedPageBreak/>
              <w:t xml:space="preserve">given state of technology, cause total output to increase; </w:t>
            </w:r>
            <w:r w:rsidRPr="004E029F">
              <w:rPr>
                <w:rFonts w:ascii="Times New Roman" w:eastAsia="Times New Roman" w:hAnsi="Times New Roman" w:cs="Times New Roman"/>
                <w:color w:val="000000" w:themeColor="text1"/>
                <w:sz w:val="36"/>
                <w:szCs w:val="36"/>
              </w:rPr>
              <w:t xml:space="preserve">but after a point </w:t>
            </w:r>
            <w:r w:rsidRPr="004E029F">
              <w:rPr>
                <w:rFonts w:ascii="Times New Roman" w:eastAsia="Times New Roman" w:hAnsi="Times New Roman" w:cs="Times New Roman"/>
                <w:i/>
                <w:iCs/>
                <w:color w:val="000000" w:themeColor="text1"/>
                <w:sz w:val="36"/>
                <w:szCs w:val="36"/>
              </w:rPr>
              <w:t>the extra output resulting from the same addition of extra inputs is likely to become less and less.”</w:t>
            </w:r>
          </w:p>
          <w:p w:rsidR="004E029F" w:rsidRPr="004E029F" w:rsidRDefault="004E029F" w:rsidP="004E029F">
            <w:pPr>
              <w:spacing w:before="100" w:beforeAutospacing="1" w:after="100" w:afterAutospacing="1" w:line="240" w:lineRule="auto"/>
              <w:ind w:left="720"/>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 </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ASSUMPTIONS</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The law has following main assumptions:</w:t>
            </w:r>
          </w:p>
          <w:p w:rsidR="004E029F" w:rsidRPr="004E029F" w:rsidRDefault="004E029F" w:rsidP="004E029F">
            <w:pPr>
              <w:spacing w:before="100" w:beforeAutospacing="1" w:after="100" w:afterAutospacing="1" w:line="240" w:lineRule="auto"/>
              <w:ind w:left="1980"/>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(1)    One of the factors is variable while all other factors are fixed.</w:t>
            </w:r>
          </w:p>
          <w:p w:rsidR="004E029F" w:rsidRPr="004E029F" w:rsidRDefault="004E029F" w:rsidP="004E029F">
            <w:pPr>
              <w:spacing w:before="100" w:beforeAutospacing="1" w:after="100" w:afterAutospacing="1" w:line="240" w:lineRule="auto"/>
              <w:ind w:left="1980"/>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(2)    All units of the variable factor are homogeneous.</w:t>
            </w:r>
          </w:p>
          <w:p w:rsidR="004E029F" w:rsidRPr="004E029F" w:rsidRDefault="004E029F" w:rsidP="004E029F">
            <w:pPr>
              <w:spacing w:before="100" w:beforeAutospacing="1" w:after="100" w:afterAutospacing="1" w:line="240" w:lineRule="auto"/>
              <w:ind w:left="1980"/>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(3)    There is no change in the technique of production.</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t>This law of variable proportion shows the input and output relationship with</w:t>
            </w:r>
            <w:r w:rsidRPr="004E029F">
              <w:rPr>
                <w:rFonts w:ascii="Times New Roman" w:eastAsia="Times New Roman" w:hAnsi="Times New Roman" w:cs="Times New Roman"/>
                <w:b/>
                <w:bCs/>
                <w:color w:val="000000" w:themeColor="text1"/>
                <w:sz w:val="36"/>
                <w:szCs w:val="36"/>
              </w:rPr>
              <w:t xml:space="preserve"> one variable factor</w:t>
            </w:r>
            <w:r w:rsidRPr="004E029F">
              <w:rPr>
                <w:rFonts w:ascii="Times New Roman" w:eastAsia="Times New Roman" w:hAnsi="Times New Roman" w:cs="Times New Roman"/>
                <w:color w:val="000000" w:themeColor="text1"/>
                <w:sz w:val="36"/>
                <w:szCs w:val="36"/>
              </w:rPr>
              <w:t xml:space="preserve">. </w:t>
            </w:r>
            <w:proofErr w:type="gramStart"/>
            <w:r w:rsidRPr="004E029F">
              <w:rPr>
                <w:rFonts w:ascii="Times New Roman" w:eastAsia="Times New Roman" w:hAnsi="Times New Roman" w:cs="Times New Roman"/>
                <w:color w:val="000000" w:themeColor="text1"/>
                <w:sz w:val="36"/>
                <w:szCs w:val="36"/>
              </w:rPr>
              <w:t>e.g</w:t>
            </w:r>
            <w:proofErr w:type="gramEnd"/>
            <w:r w:rsidRPr="004E029F">
              <w:rPr>
                <w:rFonts w:ascii="Times New Roman" w:eastAsia="Times New Roman" w:hAnsi="Times New Roman" w:cs="Times New Roman"/>
                <w:color w:val="000000" w:themeColor="text1"/>
                <w:sz w:val="36"/>
                <w:szCs w:val="36"/>
              </w:rPr>
              <w:t xml:space="preserve">. </w:t>
            </w:r>
            <w:proofErr w:type="spellStart"/>
            <w:r w:rsidRPr="004E029F">
              <w:rPr>
                <w:rFonts w:ascii="Times New Roman" w:eastAsia="Times New Roman" w:hAnsi="Times New Roman" w:cs="Times New Roman"/>
                <w:color w:val="000000" w:themeColor="text1"/>
                <w:sz w:val="36"/>
                <w:szCs w:val="36"/>
              </w:rPr>
              <w:t>labour</w:t>
            </w:r>
            <w:proofErr w:type="spellEnd"/>
            <w:r w:rsidRPr="004E029F">
              <w:rPr>
                <w:rFonts w:ascii="Times New Roman" w:eastAsia="Times New Roman" w:hAnsi="Times New Roman" w:cs="Times New Roman"/>
                <w:color w:val="000000" w:themeColor="text1"/>
                <w:sz w:val="36"/>
                <w:szCs w:val="36"/>
              </w:rPr>
              <w:t>.</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i/>
                <w:iCs/>
                <w:color w:val="000000" w:themeColor="text1"/>
                <w:sz w:val="36"/>
                <w:szCs w:val="36"/>
                <w:u w:val="single"/>
              </w:rPr>
              <w:t>Illustration</w:t>
            </w:r>
            <w:r w:rsidRPr="004E029F">
              <w:rPr>
                <w:rFonts w:ascii="Times New Roman" w:eastAsia="Times New Roman" w:hAnsi="Times New Roman" w:cs="Times New Roman"/>
                <w:b/>
                <w:bCs/>
                <w:i/>
                <w:iCs/>
                <w:color w:val="000000" w:themeColor="text1"/>
                <w:sz w:val="36"/>
                <w:szCs w:val="36"/>
              </w:rPr>
              <w:t>:</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p>
          <w:p w:rsidR="004E029F" w:rsidRPr="004E029F" w:rsidRDefault="004E029F" w:rsidP="004E029F">
            <w:pPr>
              <w:spacing w:after="0" w:line="240" w:lineRule="auto"/>
              <w:jc w:val="center"/>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i/>
                <w:iCs/>
                <w:noProof/>
                <w:color w:val="000000" w:themeColor="text1"/>
                <w:sz w:val="36"/>
                <w:szCs w:val="36"/>
              </w:rPr>
              <w:drawing>
                <wp:inline distT="0" distB="0" distL="0" distR="0">
                  <wp:extent cx="2647950" cy="1571625"/>
                  <wp:effectExtent l="19050" t="0" r="0" b="0"/>
                  <wp:docPr id="1" name="Picture 1" descr="https://sites.google.com/site/economicsbasics/_/rsrc/1290412421238/laws-of-returns/TAB3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economicsbasics/_/rsrc/1290412421238/laws-of-returns/TAB33.PNG">
                            <a:hlinkClick r:id="rId5"/>
                          </pic:cNvPr>
                          <pic:cNvPicPr>
                            <a:picLocks noChangeAspect="1" noChangeArrowheads="1"/>
                          </pic:cNvPicPr>
                        </pic:nvPicPr>
                        <pic:blipFill>
                          <a:blip r:embed="rId6"/>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Solution:</w:t>
            </w: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color w:val="000000" w:themeColor="text1"/>
                <w:sz w:val="36"/>
                <w:szCs w:val="36"/>
              </w:rPr>
              <w:lastRenderedPageBreak/>
              <w:t>From the above given data, we should find out the average production and the marginal production.</w:t>
            </w:r>
          </w:p>
          <w:p w:rsidR="004E029F" w:rsidRPr="004E029F" w:rsidRDefault="004E029F" w:rsidP="004E029F">
            <w:pPr>
              <w:spacing w:after="0" w:line="240" w:lineRule="auto"/>
              <w:jc w:val="center"/>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noProof/>
                <w:color w:val="000000" w:themeColor="text1"/>
                <w:sz w:val="36"/>
                <w:szCs w:val="36"/>
              </w:rPr>
              <w:drawing>
                <wp:inline distT="0" distB="0" distL="0" distR="0">
                  <wp:extent cx="2924175" cy="523875"/>
                  <wp:effectExtent l="19050" t="0" r="9525" b="0"/>
                  <wp:docPr id="2" name="Picture 2" descr="https://sites.google.com/site/economicsbasics/_/rsrc/1290412539069/laws-of-returns/reee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economicsbasics/_/rsrc/1290412539069/laws-of-returns/reeee.PNG">
                            <a:hlinkClick r:id="rId7"/>
                          </pic:cNvPr>
                          <pic:cNvPicPr>
                            <a:picLocks noChangeAspect="1" noChangeArrowheads="1"/>
                          </pic:cNvPicPr>
                        </pic:nvPicPr>
                        <pic:blipFill>
                          <a:blip r:embed="rId8"/>
                          <a:srcRect/>
                          <a:stretch>
                            <a:fillRect/>
                          </a:stretch>
                        </pic:blipFill>
                        <pic:spPr bwMode="auto">
                          <a:xfrm>
                            <a:off x="0" y="0"/>
                            <a:ext cx="2924175" cy="523875"/>
                          </a:xfrm>
                          <a:prstGeom prst="rect">
                            <a:avLst/>
                          </a:prstGeom>
                          <a:noFill/>
                          <a:ln w="9525">
                            <a:noFill/>
                            <a:miter lim="800000"/>
                            <a:headEnd/>
                            <a:tailEnd/>
                          </a:ln>
                        </pic:spPr>
                      </pic:pic>
                    </a:graphicData>
                  </a:graphic>
                </wp:inline>
              </w:drawing>
            </w:r>
          </w:p>
          <w:p w:rsidR="004E029F" w:rsidRPr="004E029F" w:rsidRDefault="004E029F" w:rsidP="004E029F">
            <w:pPr>
              <w:spacing w:after="0" w:line="240" w:lineRule="auto"/>
              <w:rPr>
                <w:rFonts w:ascii="Times New Roman" w:eastAsia="Times New Roman" w:hAnsi="Times New Roman" w:cs="Times New Roman"/>
                <w:color w:val="000000" w:themeColor="text1"/>
                <w:sz w:val="36"/>
                <w:szCs w:val="36"/>
              </w:rPr>
            </w:pPr>
          </w:p>
          <w:p w:rsidR="004E029F" w:rsidRPr="004E029F" w:rsidRDefault="004E029F" w:rsidP="004E029F">
            <w:pPr>
              <w:spacing w:after="0" w:line="240" w:lineRule="auto"/>
              <w:jc w:val="center"/>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noProof/>
                <w:color w:val="000000" w:themeColor="text1"/>
                <w:sz w:val="36"/>
                <w:szCs w:val="36"/>
              </w:rPr>
              <w:drawing>
                <wp:inline distT="0" distB="0" distL="0" distR="0">
                  <wp:extent cx="5915025" cy="2524125"/>
                  <wp:effectExtent l="19050" t="0" r="9525" b="0"/>
                  <wp:docPr id="3" name="Picture 3" descr="https://sites.google.com/site/economicsbasics/_/rsrc/1290412581061/laws-of-returns/erwrwerw.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economicsbasics/_/rsrc/1290412581061/laws-of-returns/erwrwerw.PNG">
                            <a:hlinkClick r:id="rId9"/>
                          </pic:cNvPr>
                          <pic:cNvPicPr>
                            <a:picLocks noChangeAspect="1" noChangeArrowheads="1"/>
                          </pic:cNvPicPr>
                        </pic:nvPicPr>
                        <pic:blipFill>
                          <a:blip r:embed="rId10"/>
                          <a:srcRect/>
                          <a:stretch>
                            <a:fillRect/>
                          </a:stretch>
                        </pic:blipFill>
                        <pic:spPr bwMode="auto">
                          <a:xfrm>
                            <a:off x="0" y="0"/>
                            <a:ext cx="5915025" cy="2524125"/>
                          </a:xfrm>
                          <a:prstGeom prst="rect">
                            <a:avLst/>
                          </a:prstGeom>
                          <a:noFill/>
                          <a:ln w="9525">
                            <a:noFill/>
                            <a:miter lim="800000"/>
                            <a:headEnd/>
                            <a:tailEnd/>
                          </a:ln>
                        </pic:spPr>
                      </pic:pic>
                    </a:graphicData>
                  </a:graphic>
                </wp:inline>
              </w:drawing>
            </w:r>
          </w:p>
          <w:p w:rsidR="004E029F" w:rsidRPr="004E029F" w:rsidRDefault="004E029F" w:rsidP="004E029F">
            <w:pPr>
              <w:spacing w:after="0" w:line="240" w:lineRule="auto"/>
              <w:rPr>
                <w:rFonts w:ascii="Times New Roman" w:eastAsia="Times New Roman" w:hAnsi="Times New Roman" w:cs="Times New Roman"/>
                <w:color w:val="000000" w:themeColor="text1"/>
                <w:sz w:val="36"/>
                <w:szCs w:val="36"/>
              </w:rPr>
            </w:pPr>
          </w:p>
          <w:p w:rsidR="004E029F" w:rsidRPr="004E029F" w:rsidRDefault="004E029F" w:rsidP="004E029F">
            <w:pPr>
              <w:spacing w:before="100" w:beforeAutospacing="1" w:after="100" w:afterAutospacing="1" w:line="240" w:lineRule="auto"/>
              <w:ind w:left="720"/>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i/>
                <w:iCs/>
                <w:color w:val="000000" w:themeColor="text1"/>
                <w:sz w:val="36"/>
                <w:szCs w:val="36"/>
              </w:rPr>
              <w:t>Points to remember:</w:t>
            </w:r>
          </w:p>
          <w:p w:rsidR="004E029F" w:rsidRPr="004E029F" w:rsidRDefault="004E029F" w:rsidP="004E029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proofErr w:type="gramStart"/>
            <w:r w:rsidRPr="004E029F">
              <w:rPr>
                <w:rFonts w:ascii="Times New Roman" w:eastAsia="Times New Roman" w:hAnsi="Times New Roman" w:cs="Times New Roman"/>
                <w:i/>
                <w:iCs/>
                <w:color w:val="000000" w:themeColor="text1"/>
                <w:sz w:val="36"/>
                <w:szCs w:val="36"/>
              </w:rPr>
              <w:t>point</w:t>
            </w:r>
            <w:proofErr w:type="gramEnd"/>
            <w:r w:rsidRPr="004E029F">
              <w:rPr>
                <w:rFonts w:ascii="Times New Roman" w:eastAsia="Times New Roman" w:hAnsi="Times New Roman" w:cs="Times New Roman"/>
                <w:i/>
                <w:iCs/>
                <w:color w:val="000000" w:themeColor="text1"/>
                <w:sz w:val="36"/>
                <w:szCs w:val="36"/>
              </w:rPr>
              <w:t xml:space="preserve"> out the maximum value in the marginal production Colum.</w:t>
            </w:r>
          </w:p>
          <w:p w:rsidR="004E029F" w:rsidRPr="004E029F" w:rsidRDefault="004E029F" w:rsidP="004E029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proofErr w:type="gramStart"/>
            <w:r w:rsidRPr="004E029F">
              <w:rPr>
                <w:rFonts w:ascii="Times New Roman" w:eastAsia="Times New Roman" w:hAnsi="Times New Roman" w:cs="Times New Roman"/>
                <w:i/>
                <w:iCs/>
                <w:color w:val="000000" w:themeColor="text1"/>
                <w:sz w:val="36"/>
                <w:szCs w:val="36"/>
              </w:rPr>
              <w:t>point</w:t>
            </w:r>
            <w:proofErr w:type="gramEnd"/>
            <w:r w:rsidRPr="004E029F">
              <w:rPr>
                <w:rFonts w:ascii="Times New Roman" w:eastAsia="Times New Roman" w:hAnsi="Times New Roman" w:cs="Times New Roman"/>
                <w:i/>
                <w:iCs/>
                <w:color w:val="000000" w:themeColor="text1"/>
                <w:sz w:val="36"/>
                <w:szCs w:val="36"/>
              </w:rPr>
              <w:t xml:space="preserve"> out the maximum value relating to the marginal production value in the average production Colum. </w:t>
            </w:r>
          </w:p>
          <w:p w:rsidR="004E029F" w:rsidRPr="004E029F" w:rsidRDefault="004E029F" w:rsidP="004E029F">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i/>
                <w:iCs/>
                <w:color w:val="000000" w:themeColor="text1"/>
                <w:sz w:val="36"/>
                <w:szCs w:val="36"/>
              </w:rPr>
              <w:t>At this intersection point indicates best number of employees employed to have the maximum production</w:t>
            </w:r>
          </w:p>
          <w:p w:rsidR="004E029F" w:rsidRPr="004E029F" w:rsidRDefault="004E029F" w:rsidP="004E029F">
            <w:pPr>
              <w:spacing w:after="0" w:line="240" w:lineRule="auto"/>
              <w:jc w:val="center"/>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noProof/>
                <w:color w:val="000000" w:themeColor="text1"/>
                <w:sz w:val="36"/>
                <w:szCs w:val="36"/>
              </w:rPr>
              <w:lastRenderedPageBreak/>
              <w:drawing>
                <wp:inline distT="0" distB="0" distL="0" distR="0">
                  <wp:extent cx="6162675" cy="5286375"/>
                  <wp:effectExtent l="19050" t="0" r="9525" b="0"/>
                  <wp:docPr id="4" name="Picture 4" descr="https://sites.google.com/site/economicsbasics/_/rsrc/1290412684665/laws-of-returns/l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economicsbasics/_/rsrc/1290412684665/laws-of-returns/lr.jpg">
                            <a:hlinkClick r:id="rId11"/>
                          </pic:cNvPr>
                          <pic:cNvPicPr>
                            <a:picLocks noChangeAspect="1" noChangeArrowheads="1"/>
                          </pic:cNvPicPr>
                        </pic:nvPicPr>
                        <pic:blipFill>
                          <a:blip r:embed="rId12"/>
                          <a:srcRect/>
                          <a:stretch>
                            <a:fillRect/>
                          </a:stretch>
                        </pic:blipFill>
                        <pic:spPr bwMode="auto">
                          <a:xfrm>
                            <a:off x="0" y="0"/>
                            <a:ext cx="6162675" cy="5286375"/>
                          </a:xfrm>
                          <a:prstGeom prst="rect">
                            <a:avLst/>
                          </a:prstGeom>
                          <a:noFill/>
                          <a:ln w="9525">
                            <a:noFill/>
                            <a:miter lim="800000"/>
                            <a:headEnd/>
                            <a:tailEnd/>
                          </a:ln>
                        </pic:spPr>
                      </pic:pic>
                    </a:graphicData>
                  </a:graphic>
                </wp:inline>
              </w:drawing>
            </w:r>
          </w:p>
          <w:p w:rsidR="004E029F" w:rsidRPr="004E029F" w:rsidRDefault="004E029F" w:rsidP="004E029F">
            <w:pPr>
              <w:spacing w:after="0" w:line="240" w:lineRule="auto"/>
              <w:rPr>
                <w:rFonts w:ascii="Times New Roman" w:eastAsia="Times New Roman" w:hAnsi="Times New Roman" w:cs="Times New Roman"/>
                <w:color w:val="000000" w:themeColor="text1"/>
                <w:sz w:val="36"/>
                <w:szCs w:val="36"/>
              </w:rPr>
            </w:pPr>
          </w:p>
          <w:p w:rsidR="004E029F" w:rsidRPr="004E029F" w:rsidRDefault="004E029F" w:rsidP="004E029F">
            <w:pPr>
              <w:spacing w:before="100" w:beforeAutospacing="1" w:after="100" w:afterAutospacing="1" w:line="240" w:lineRule="auto"/>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3 stages of the production with Graph analysis:</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(Stage 1):</w:t>
            </w:r>
            <w:r w:rsidRPr="004E029F">
              <w:rPr>
                <w:rFonts w:ascii="Times New Roman" w:eastAsia="Times New Roman" w:hAnsi="Times New Roman" w:cs="Times New Roman"/>
                <w:color w:val="000000" w:themeColor="text1"/>
                <w:sz w:val="36"/>
                <w:szCs w:val="36"/>
              </w:rPr>
              <w:t xml:space="preserve"> The maximum value of the marginal product is at 4 and maximum value of the average product relating to the marginal product Colum is 3. This is intersection point where the maximum 6 units of production can be done by employing 2 </w:t>
            </w:r>
            <w:proofErr w:type="spellStart"/>
            <w:r w:rsidRPr="004E029F">
              <w:rPr>
                <w:rFonts w:ascii="Times New Roman" w:eastAsia="Times New Roman" w:hAnsi="Times New Roman" w:cs="Times New Roman"/>
                <w:color w:val="000000" w:themeColor="text1"/>
                <w:sz w:val="36"/>
                <w:szCs w:val="36"/>
              </w:rPr>
              <w:t>labours</w:t>
            </w:r>
            <w:proofErr w:type="spellEnd"/>
            <w:r w:rsidRPr="004E029F">
              <w:rPr>
                <w:rFonts w:ascii="Times New Roman" w:eastAsia="Times New Roman" w:hAnsi="Times New Roman" w:cs="Times New Roman"/>
                <w:color w:val="000000" w:themeColor="text1"/>
                <w:sz w:val="36"/>
                <w:szCs w:val="36"/>
              </w:rPr>
              <w:t xml:space="preserve">. Up to this point it is called as increasing returns stage. </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color w:val="000000" w:themeColor="text1"/>
                <w:sz w:val="36"/>
                <w:szCs w:val="36"/>
              </w:rPr>
            </w:pPr>
            <w:r w:rsidRPr="004E029F">
              <w:rPr>
                <w:rFonts w:ascii="Times New Roman" w:eastAsia="Times New Roman" w:hAnsi="Times New Roman" w:cs="Times New Roman"/>
                <w:b/>
                <w:bCs/>
                <w:color w:val="000000" w:themeColor="text1"/>
                <w:sz w:val="36"/>
                <w:szCs w:val="36"/>
              </w:rPr>
              <w:t xml:space="preserve">(Stage 2): </w:t>
            </w:r>
            <w:r w:rsidRPr="004E029F">
              <w:rPr>
                <w:rFonts w:ascii="Times New Roman" w:eastAsia="Times New Roman" w:hAnsi="Times New Roman" w:cs="Times New Roman"/>
                <w:color w:val="000000" w:themeColor="text1"/>
                <w:sz w:val="36"/>
                <w:szCs w:val="36"/>
              </w:rPr>
              <w:t xml:space="preserve">when we employee more than 2 </w:t>
            </w:r>
            <w:proofErr w:type="spellStart"/>
            <w:r w:rsidRPr="004E029F">
              <w:rPr>
                <w:rFonts w:ascii="Times New Roman" w:eastAsia="Times New Roman" w:hAnsi="Times New Roman" w:cs="Times New Roman"/>
                <w:color w:val="000000" w:themeColor="text1"/>
                <w:sz w:val="36"/>
                <w:szCs w:val="36"/>
              </w:rPr>
              <w:t>labours</w:t>
            </w:r>
            <w:proofErr w:type="spellEnd"/>
            <w:r w:rsidRPr="004E029F">
              <w:rPr>
                <w:rFonts w:ascii="Times New Roman" w:eastAsia="Times New Roman" w:hAnsi="Times New Roman" w:cs="Times New Roman"/>
                <w:color w:val="000000" w:themeColor="text1"/>
                <w:sz w:val="36"/>
                <w:szCs w:val="36"/>
              </w:rPr>
              <w:t xml:space="preserve"> </w:t>
            </w:r>
            <w:proofErr w:type="spellStart"/>
            <w:r w:rsidRPr="004E029F">
              <w:rPr>
                <w:rFonts w:ascii="Times New Roman" w:eastAsia="Times New Roman" w:hAnsi="Times New Roman" w:cs="Times New Roman"/>
                <w:color w:val="000000" w:themeColor="text1"/>
                <w:sz w:val="36"/>
                <w:szCs w:val="36"/>
              </w:rPr>
              <w:t>ie</w:t>
            </w:r>
            <w:proofErr w:type="spellEnd"/>
            <w:r w:rsidRPr="004E029F">
              <w:rPr>
                <w:rFonts w:ascii="Times New Roman" w:eastAsia="Times New Roman" w:hAnsi="Times New Roman" w:cs="Times New Roman"/>
                <w:color w:val="000000" w:themeColor="text1"/>
                <w:sz w:val="36"/>
                <w:szCs w:val="36"/>
              </w:rPr>
              <w:t xml:space="preserve">. 3 </w:t>
            </w:r>
            <w:proofErr w:type="spellStart"/>
            <w:r w:rsidRPr="004E029F">
              <w:rPr>
                <w:rFonts w:ascii="Times New Roman" w:eastAsia="Times New Roman" w:hAnsi="Times New Roman" w:cs="Times New Roman"/>
                <w:color w:val="000000" w:themeColor="text1"/>
                <w:sz w:val="36"/>
                <w:szCs w:val="36"/>
              </w:rPr>
              <w:t>labours</w:t>
            </w:r>
            <w:proofErr w:type="spellEnd"/>
            <w:r w:rsidRPr="004E029F">
              <w:rPr>
                <w:rFonts w:ascii="Times New Roman" w:eastAsia="Times New Roman" w:hAnsi="Times New Roman" w:cs="Times New Roman"/>
                <w:color w:val="000000" w:themeColor="text1"/>
                <w:sz w:val="36"/>
                <w:szCs w:val="36"/>
              </w:rPr>
              <w:t xml:space="preserve"> total production is raising but the marginal production is falling </w:t>
            </w:r>
            <w:r w:rsidRPr="004E029F">
              <w:rPr>
                <w:rFonts w:ascii="Times New Roman" w:eastAsia="Times New Roman" w:hAnsi="Times New Roman" w:cs="Times New Roman"/>
                <w:color w:val="000000" w:themeColor="text1"/>
                <w:sz w:val="36"/>
                <w:szCs w:val="36"/>
              </w:rPr>
              <w:lastRenderedPageBreak/>
              <w:t>down from 4 to 3 and average product is nearly same. So this stage is stated as decreasing returns to the production.</w:t>
            </w:r>
          </w:p>
          <w:p w:rsidR="004E029F" w:rsidRPr="004E029F" w:rsidRDefault="004E029F" w:rsidP="004E029F">
            <w:pPr>
              <w:spacing w:before="100" w:beforeAutospacing="1" w:after="100" w:afterAutospacing="1" w:line="240" w:lineRule="auto"/>
              <w:jc w:val="both"/>
              <w:rPr>
                <w:rFonts w:ascii="Times New Roman" w:eastAsia="Times New Roman" w:hAnsi="Times New Roman" w:cs="Times New Roman"/>
                <w:sz w:val="24"/>
                <w:szCs w:val="24"/>
              </w:rPr>
            </w:pPr>
            <w:r w:rsidRPr="004E029F">
              <w:rPr>
                <w:rFonts w:ascii="Times New Roman" w:eastAsia="Times New Roman" w:hAnsi="Times New Roman" w:cs="Times New Roman"/>
                <w:b/>
                <w:bCs/>
                <w:color w:val="000000" w:themeColor="text1"/>
                <w:sz w:val="36"/>
                <w:szCs w:val="36"/>
              </w:rPr>
              <w:t>(Stage 3):</w:t>
            </w:r>
            <w:r w:rsidRPr="004E029F">
              <w:rPr>
                <w:rFonts w:ascii="Times New Roman" w:eastAsia="Times New Roman" w:hAnsi="Times New Roman" w:cs="Times New Roman"/>
                <w:color w:val="000000" w:themeColor="text1"/>
                <w:sz w:val="36"/>
                <w:szCs w:val="36"/>
              </w:rPr>
              <w:t xml:space="preserve">  at 6 </w:t>
            </w:r>
            <w:proofErr w:type="spellStart"/>
            <w:r w:rsidRPr="004E029F">
              <w:rPr>
                <w:rFonts w:ascii="Times New Roman" w:eastAsia="Times New Roman" w:hAnsi="Times New Roman" w:cs="Times New Roman"/>
                <w:color w:val="000000" w:themeColor="text1"/>
                <w:sz w:val="36"/>
                <w:szCs w:val="36"/>
              </w:rPr>
              <w:t>labours</w:t>
            </w:r>
            <w:proofErr w:type="spellEnd"/>
            <w:r w:rsidRPr="004E029F">
              <w:rPr>
                <w:rFonts w:ascii="Times New Roman" w:eastAsia="Times New Roman" w:hAnsi="Times New Roman" w:cs="Times New Roman"/>
                <w:color w:val="000000" w:themeColor="text1"/>
                <w:sz w:val="36"/>
                <w:szCs w:val="36"/>
              </w:rPr>
              <w:t xml:space="preserve"> employed the marginal production is -1 units and the</w:t>
            </w:r>
            <w:proofErr w:type="gramStart"/>
            <w:r w:rsidRPr="004E029F">
              <w:rPr>
                <w:rFonts w:ascii="Times New Roman" w:eastAsia="Times New Roman" w:hAnsi="Times New Roman" w:cs="Times New Roman"/>
                <w:color w:val="000000" w:themeColor="text1"/>
                <w:sz w:val="36"/>
                <w:szCs w:val="36"/>
              </w:rPr>
              <w:t>  curve</w:t>
            </w:r>
            <w:proofErr w:type="gramEnd"/>
            <w:r w:rsidRPr="004E029F">
              <w:rPr>
                <w:rFonts w:ascii="Times New Roman" w:eastAsia="Times New Roman" w:hAnsi="Times New Roman" w:cs="Times New Roman"/>
                <w:color w:val="000000" w:themeColor="text1"/>
                <w:sz w:val="36"/>
                <w:szCs w:val="36"/>
              </w:rPr>
              <w:t xml:space="preserve"> is cutting the X axis and moving down to the negative position. Hence this stage is stated as the negative returns in the production.</w:t>
            </w:r>
          </w:p>
          <w:p w:rsidR="004E029F" w:rsidRPr="004E029F" w:rsidRDefault="004E029F" w:rsidP="004E029F">
            <w:pPr>
              <w:spacing w:after="0" w:line="240" w:lineRule="auto"/>
              <w:rPr>
                <w:rFonts w:ascii="Times New Roman" w:eastAsia="Times New Roman" w:hAnsi="Times New Roman" w:cs="Times New Roman"/>
                <w:sz w:val="24"/>
                <w:szCs w:val="24"/>
              </w:rPr>
            </w:pPr>
          </w:p>
        </w:tc>
      </w:tr>
    </w:tbl>
    <w:p w:rsidR="004E029F" w:rsidRPr="004E029F" w:rsidRDefault="004E029F" w:rsidP="004E029F">
      <w:pPr>
        <w:spacing w:after="0" w:line="240" w:lineRule="auto"/>
        <w:rPr>
          <w:rFonts w:ascii="Times New Roman" w:eastAsia="Times New Roman" w:hAnsi="Times New Roman" w:cs="Times New Roman"/>
          <w:sz w:val="24"/>
          <w:szCs w:val="24"/>
        </w:rPr>
      </w:pPr>
    </w:p>
    <w:p w:rsidR="00B652CD" w:rsidRPr="004E029F" w:rsidRDefault="00B652CD">
      <w:pPr>
        <w:rPr>
          <w:rFonts w:ascii="Times New Roman" w:hAnsi="Times New Roman" w:cs="Times New Roman"/>
          <w:b/>
          <w:sz w:val="96"/>
          <w:szCs w:val="28"/>
          <w:u w:val="single"/>
        </w:rPr>
      </w:pPr>
    </w:p>
    <w:sectPr w:rsidR="00B652CD" w:rsidRPr="004E029F"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B611D"/>
    <w:multiLevelType w:val="multilevel"/>
    <w:tmpl w:val="9F8E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029F"/>
    <w:rsid w:val="004E029F"/>
    <w:rsid w:val="00B652CD"/>
    <w:rsid w:val="00F7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2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029F"/>
    <w:rPr>
      <w:color w:val="0000FF"/>
      <w:u w:val="single"/>
    </w:rPr>
  </w:style>
  <w:style w:type="paragraph" w:styleId="BalloonText">
    <w:name w:val="Balloon Text"/>
    <w:basedOn w:val="Normal"/>
    <w:link w:val="BalloonTextChar"/>
    <w:uiPriority w:val="99"/>
    <w:semiHidden/>
    <w:unhideWhenUsed/>
    <w:rsid w:val="004E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962465">
      <w:bodyDiv w:val="1"/>
      <w:marLeft w:val="0"/>
      <w:marRight w:val="0"/>
      <w:marTop w:val="0"/>
      <w:marBottom w:val="0"/>
      <w:divBdr>
        <w:top w:val="none" w:sz="0" w:space="0" w:color="auto"/>
        <w:left w:val="none" w:sz="0" w:space="0" w:color="auto"/>
        <w:bottom w:val="none" w:sz="0" w:space="0" w:color="auto"/>
        <w:right w:val="none" w:sz="0" w:space="0" w:color="auto"/>
      </w:divBdr>
      <w:divsChild>
        <w:div w:id="629553987">
          <w:marLeft w:val="0"/>
          <w:marRight w:val="0"/>
          <w:marTop w:val="0"/>
          <w:marBottom w:val="0"/>
          <w:divBdr>
            <w:top w:val="none" w:sz="0" w:space="0" w:color="auto"/>
            <w:left w:val="none" w:sz="0" w:space="0" w:color="auto"/>
            <w:bottom w:val="none" w:sz="0" w:space="0" w:color="auto"/>
            <w:right w:val="none" w:sz="0" w:space="0" w:color="auto"/>
          </w:divBdr>
          <w:divsChild>
            <w:div w:id="510877517">
              <w:marLeft w:val="0"/>
              <w:marRight w:val="0"/>
              <w:marTop w:val="0"/>
              <w:marBottom w:val="0"/>
              <w:divBdr>
                <w:top w:val="none" w:sz="0" w:space="0" w:color="auto"/>
                <w:left w:val="none" w:sz="0" w:space="0" w:color="auto"/>
                <w:bottom w:val="none" w:sz="0" w:space="0" w:color="auto"/>
                <w:right w:val="none" w:sz="0" w:space="0" w:color="auto"/>
              </w:divBdr>
              <w:divsChild>
                <w:div w:id="1621574547">
                  <w:marLeft w:val="0"/>
                  <w:marRight w:val="0"/>
                  <w:marTop w:val="0"/>
                  <w:marBottom w:val="0"/>
                  <w:divBdr>
                    <w:top w:val="none" w:sz="0" w:space="0" w:color="auto"/>
                    <w:left w:val="none" w:sz="0" w:space="0" w:color="auto"/>
                    <w:bottom w:val="none" w:sz="0" w:space="0" w:color="auto"/>
                    <w:right w:val="none" w:sz="0" w:space="0" w:color="auto"/>
                  </w:divBdr>
                  <w:divsChild>
                    <w:div w:id="1737823286">
                      <w:marLeft w:val="0"/>
                      <w:marRight w:val="0"/>
                      <w:marTop w:val="0"/>
                      <w:marBottom w:val="0"/>
                      <w:divBdr>
                        <w:top w:val="none" w:sz="0" w:space="0" w:color="auto"/>
                        <w:left w:val="none" w:sz="0" w:space="0" w:color="auto"/>
                        <w:bottom w:val="none" w:sz="0" w:space="0" w:color="auto"/>
                        <w:right w:val="none" w:sz="0" w:space="0" w:color="auto"/>
                      </w:divBdr>
                      <w:divsChild>
                        <w:div w:id="430010709">
                          <w:marLeft w:val="0"/>
                          <w:marRight w:val="0"/>
                          <w:marTop w:val="0"/>
                          <w:marBottom w:val="0"/>
                          <w:divBdr>
                            <w:top w:val="none" w:sz="0" w:space="0" w:color="auto"/>
                            <w:left w:val="none" w:sz="0" w:space="0" w:color="auto"/>
                            <w:bottom w:val="none" w:sz="0" w:space="0" w:color="auto"/>
                            <w:right w:val="none" w:sz="0" w:space="0" w:color="auto"/>
                          </w:divBdr>
                          <w:divsChild>
                            <w:div w:id="324433252">
                              <w:marLeft w:val="0"/>
                              <w:marRight w:val="0"/>
                              <w:marTop w:val="0"/>
                              <w:marBottom w:val="0"/>
                              <w:divBdr>
                                <w:top w:val="none" w:sz="0" w:space="0" w:color="auto"/>
                                <w:left w:val="none" w:sz="0" w:space="0" w:color="auto"/>
                                <w:bottom w:val="none" w:sz="0" w:space="0" w:color="auto"/>
                                <w:right w:val="none" w:sz="0" w:space="0" w:color="auto"/>
                              </w:divBdr>
                              <w:divsChild>
                                <w:div w:id="228855940">
                                  <w:marLeft w:val="0"/>
                                  <w:marRight w:val="0"/>
                                  <w:marTop w:val="0"/>
                                  <w:marBottom w:val="0"/>
                                  <w:divBdr>
                                    <w:top w:val="none" w:sz="0" w:space="0" w:color="auto"/>
                                    <w:left w:val="none" w:sz="0" w:space="0" w:color="auto"/>
                                    <w:bottom w:val="none" w:sz="0" w:space="0" w:color="auto"/>
                                    <w:right w:val="none" w:sz="0" w:space="0" w:color="auto"/>
                                  </w:divBdr>
                                  <w:divsChild>
                                    <w:div w:id="1390419380">
                                      <w:marLeft w:val="0"/>
                                      <w:marRight w:val="0"/>
                                      <w:marTop w:val="0"/>
                                      <w:marBottom w:val="0"/>
                                      <w:divBdr>
                                        <w:top w:val="none" w:sz="0" w:space="0" w:color="auto"/>
                                        <w:left w:val="none" w:sz="0" w:space="0" w:color="auto"/>
                                        <w:bottom w:val="none" w:sz="0" w:space="0" w:color="auto"/>
                                        <w:right w:val="none" w:sz="0" w:space="0" w:color="auto"/>
                                      </w:divBdr>
                                      <w:divsChild>
                                        <w:div w:id="1069962791">
                                          <w:marLeft w:val="0"/>
                                          <w:marRight w:val="0"/>
                                          <w:marTop w:val="0"/>
                                          <w:marBottom w:val="0"/>
                                          <w:divBdr>
                                            <w:top w:val="none" w:sz="0" w:space="0" w:color="auto"/>
                                            <w:left w:val="none" w:sz="0" w:space="0" w:color="auto"/>
                                            <w:bottom w:val="none" w:sz="0" w:space="0" w:color="auto"/>
                                            <w:right w:val="none" w:sz="0" w:space="0" w:color="auto"/>
                                          </w:divBdr>
                                          <w:divsChild>
                                            <w:div w:id="1275016828">
                                              <w:marLeft w:val="0"/>
                                              <w:marRight w:val="0"/>
                                              <w:marTop w:val="0"/>
                                              <w:marBottom w:val="0"/>
                                              <w:divBdr>
                                                <w:top w:val="none" w:sz="0" w:space="0" w:color="auto"/>
                                                <w:left w:val="none" w:sz="0" w:space="0" w:color="auto"/>
                                                <w:bottom w:val="none" w:sz="0" w:space="0" w:color="auto"/>
                                                <w:right w:val="none" w:sz="0" w:space="0" w:color="auto"/>
                                              </w:divBdr>
                                            </w:div>
                                          </w:divsChild>
                                        </w:div>
                                        <w:div w:id="182600821">
                                          <w:marLeft w:val="0"/>
                                          <w:marRight w:val="0"/>
                                          <w:marTop w:val="0"/>
                                          <w:marBottom w:val="0"/>
                                          <w:divBdr>
                                            <w:top w:val="none" w:sz="0" w:space="0" w:color="auto"/>
                                            <w:left w:val="none" w:sz="0" w:space="0" w:color="auto"/>
                                            <w:bottom w:val="none" w:sz="0" w:space="0" w:color="auto"/>
                                            <w:right w:val="none" w:sz="0" w:space="0" w:color="auto"/>
                                          </w:divBdr>
                                          <w:divsChild>
                                            <w:div w:id="12120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761545">
                  <w:marLeft w:val="0"/>
                  <w:marRight w:val="0"/>
                  <w:marTop w:val="0"/>
                  <w:marBottom w:val="0"/>
                  <w:divBdr>
                    <w:top w:val="none" w:sz="0" w:space="0" w:color="auto"/>
                    <w:left w:val="none" w:sz="0" w:space="0" w:color="auto"/>
                    <w:bottom w:val="none" w:sz="0" w:space="0" w:color="auto"/>
                    <w:right w:val="none" w:sz="0" w:space="0" w:color="auto"/>
                  </w:divBdr>
                  <w:divsChild>
                    <w:div w:id="696656656">
                      <w:marLeft w:val="0"/>
                      <w:marRight w:val="0"/>
                      <w:marTop w:val="0"/>
                      <w:marBottom w:val="0"/>
                      <w:divBdr>
                        <w:top w:val="none" w:sz="0" w:space="0" w:color="auto"/>
                        <w:left w:val="none" w:sz="0" w:space="0" w:color="auto"/>
                        <w:bottom w:val="none" w:sz="0" w:space="0" w:color="auto"/>
                        <w:right w:val="none" w:sz="0" w:space="0" w:color="auto"/>
                      </w:divBdr>
                      <w:divsChild>
                        <w:div w:id="2130314328">
                          <w:marLeft w:val="0"/>
                          <w:marRight w:val="0"/>
                          <w:marTop w:val="0"/>
                          <w:marBottom w:val="0"/>
                          <w:divBdr>
                            <w:top w:val="none" w:sz="0" w:space="0" w:color="auto"/>
                            <w:left w:val="none" w:sz="0" w:space="0" w:color="auto"/>
                            <w:bottom w:val="none" w:sz="0" w:space="0" w:color="auto"/>
                            <w:right w:val="none" w:sz="0" w:space="0" w:color="auto"/>
                          </w:divBdr>
                          <w:divsChild>
                            <w:div w:id="247203176">
                              <w:marLeft w:val="0"/>
                              <w:marRight w:val="0"/>
                              <w:marTop w:val="0"/>
                              <w:marBottom w:val="0"/>
                              <w:divBdr>
                                <w:top w:val="none" w:sz="0" w:space="0" w:color="auto"/>
                                <w:left w:val="none" w:sz="0" w:space="0" w:color="auto"/>
                                <w:bottom w:val="none" w:sz="0" w:space="0" w:color="auto"/>
                                <w:right w:val="none" w:sz="0" w:space="0" w:color="auto"/>
                              </w:divBdr>
                              <w:divsChild>
                                <w:div w:id="1038045183">
                                  <w:marLeft w:val="0"/>
                                  <w:marRight w:val="0"/>
                                  <w:marTop w:val="0"/>
                                  <w:marBottom w:val="0"/>
                                  <w:divBdr>
                                    <w:top w:val="none" w:sz="0" w:space="0" w:color="auto"/>
                                    <w:left w:val="none" w:sz="0" w:space="0" w:color="auto"/>
                                    <w:bottom w:val="none" w:sz="0" w:space="0" w:color="auto"/>
                                    <w:right w:val="none" w:sz="0" w:space="0" w:color="auto"/>
                                  </w:divBdr>
                                  <w:divsChild>
                                    <w:div w:id="2019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09576">
          <w:marLeft w:val="0"/>
          <w:marRight w:val="0"/>
          <w:marTop w:val="0"/>
          <w:marBottom w:val="0"/>
          <w:divBdr>
            <w:top w:val="none" w:sz="0" w:space="0" w:color="auto"/>
            <w:left w:val="none" w:sz="0" w:space="0" w:color="auto"/>
            <w:bottom w:val="none" w:sz="0" w:space="0" w:color="auto"/>
            <w:right w:val="none" w:sz="0" w:space="0" w:color="auto"/>
          </w:divBdr>
          <w:divsChild>
            <w:div w:id="378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economicsbasics/laws-of-returns/reeee.PNG?attredirects=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ites.google.com/site/economicsbasics/laws-of-returns/lr.jpg?attredirects=0" TargetMode="External"/><Relationship Id="rId5" Type="http://schemas.openxmlformats.org/officeDocument/2006/relationships/hyperlink" Target="https://sites.google.com/site/economicsbasics/laws-of-returns/TAB33.PNG?attredirects=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tes.google.com/site/economicsbasics/laws-of-returns/erwrwerw.PNG?attredirects=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2020-05-29T15:47:00Z</dcterms:created>
  <dcterms:modified xsi:type="dcterms:W3CDTF">2020-05-29T15:50:00Z</dcterms:modified>
</cp:coreProperties>
</file>